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06BB" w14:textId="404CB8A7" w:rsidR="00181533" w:rsidRPr="00B11ED7" w:rsidRDefault="00181533" w:rsidP="00A15C4F">
      <w:pPr>
        <w:pStyle w:val="Titre"/>
        <w:pBdr>
          <w:top w:val="single" w:sz="12" w:space="12" w:color="6B5B51"/>
          <w:left w:val="single" w:sz="12" w:space="31" w:color="6B5B51"/>
          <w:bottom w:val="single" w:sz="12" w:space="12" w:color="6B5B51"/>
          <w:right w:val="single" w:sz="12" w:space="22" w:color="6B5B51"/>
        </w:pBdr>
        <w:ind w:left="680" w:right="567"/>
        <w:rPr>
          <w:rFonts w:ascii="Signika" w:eastAsia="Gulim" w:hAnsi="Signika" w:cs="Microsoft Sans Serif"/>
          <w:color w:val="6B5B51"/>
          <w:sz w:val="22"/>
          <w:szCs w:val="22"/>
        </w:rPr>
      </w:pPr>
      <w:r w:rsidRPr="00B11ED7">
        <w:rPr>
          <w:rFonts w:ascii="Signika" w:eastAsia="Gulim" w:hAnsi="Signika" w:cs="Microsoft Sans Serif"/>
          <w:color w:val="6B5B51"/>
          <w:sz w:val="22"/>
          <w:szCs w:val="22"/>
        </w:rPr>
        <w:t xml:space="preserve">ANNEXE </w:t>
      </w:r>
      <w:r w:rsidR="00A15C4F">
        <w:rPr>
          <w:rFonts w:ascii="Signika" w:eastAsia="Gulim" w:hAnsi="Signika" w:cs="Microsoft Sans Serif"/>
          <w:color w:val="6B5B51"/>
          <w:sz w:val="22"/>
          <w:szCs w:val="22"/>
        </w:rPr>
        <w:t>4</w:t>
      </w:r>
    </w:p>
    <w:p w14:paraId="413528BF" w14:textId="52E49790" w:rsidR="00181533" w:rsidRPr="00A15C4F" w:rsidRDefault="00A15C4F" w:rsidP="00A15C4F">
      <w:pPr>
        <w:pStyle w:val="Titre"/>
        <w:pBdr>
          <w:top w:val="single" w:sz="12" w:space="12" w:color="6B5B51"/>
          <w:left w:val="single" w:sz="12" w:space="31" w:color="6B5B51"/>
          <w:bottom w:val="single" w:sz="12" w:space="12" w:color="6B5B51"/>
          <w:right w:val="single" w:sz="12" w:space="22" w:color="6B5B51"/>
        </w:pBdr>
        <w:ind w:left="680" w:right="567"/>
        <w:rPr>
          <w:rFonts w:ascii="Cambria" w:eastAsia="Gulim" w:hAnsi="Cambria" w:cs="Microsoft Sans Serif"/>
          <w:color w:val="6B5B51"/>
          <w:sz w:val="22"/>
          <w:szCs w:val="22"/>
        </w:rPr>
      </w:pPr>
      <w:r>
        <w:rPr>
          <w:rFonts w:ascii="Signika" w:eastAsia="Gulim" w:hAnsi="Signika" w:cs="Microsoft Sans Serif"/>
          <w:color w:val="6B5B51"/>
          <w:sz w:val="22"/>
          <w:szCs w:val="22"/>
        </w:rPr>
        <w:t>TARIF REPROGRAPHIE LIBRE SERVICE</w:t>
      </w:r>
      <w:r>
        <w:rPr>
          <w:rFonts w:ascii="Cambria" w:eastAsia="Gulim" w:hAnsi="Cambria" w:cs="Microsoft Sans Serif"/>
          <w:color w:val="6B5B51"/>
          <w:sz w:val="22"/>
          <w:szCs w:val="22"/>
        </w:rPr>
        <w:t>*</w:t>
      </w:r>
    </w:p>
    <w:p w14:paraId="6F946086" w14:textId="77777777" w:rsidR="00A15C4F" w:rsidRPr="004374F5" w:rsidRDefault="00A15C4F" w:rsidP="00A15C4F">
      <w:pPr>
        <w:rPr>
          <w:rFonts w:ascii="Signika" w:eastAsia="Gulim" w:hAnsi="Signika"/>
          <w:color w:val="68594E"/>
          <w:sz w:val="18"/>
          <w:szCs w:val="18"/>
        </w:rPr>
      </w:pPr>
    </w:p>
    <w:tbl>
      <w:tblPr>
        <w:tblW w:w="8916" w:type="dxa"/>
        <w:jc w:val="center"/>
        <w:tblLook w:val="00A0" w:firstRow="1" w:lastRow="0" w:firstColumn="1" w:lastColumn="0" w:noHBand="0" w:noVBand="0"/>
      </w:tblPr>
      <w:tblGrid>
        <w:gridCol w:w="2126"/>
        <w:gridCol w:w="2693"/>
        <w:gridCol w:w="1914"/>
        <w:gridCol w:w="2183"/>
      </w:tblGrid>
      <w:tr w:rsidR="00A15C4F" w:rsidRPr="004374F5" w14:paraId="181BB9E5" w14:textId="77777777" w:rsidTr="005211D3">
        <w:trPr>
          <w:trHeight w:val="711"/>
          <w:jc w:val="center"/>
        </w:trPr>
        <w:tc>
          <w:tcPr>
            <w:tcW w:w="212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2A47ECA4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</w:pPr>
            <w:r w:rsidRPr="004374F5">
              <w:rPr>
                <w:rFonts w:ascii="Signika" w:hAnsi="Signika"/>
                <w:color w:val="FFFFFF" w:themeColor="background1"/>
                <w:sz w:val="20"/>
                <w:szCs w:val="20"/>
              </w:rPr>
              <w:br w:type="page"/>
            </w:r>
            <w:r w:rsidRPr="004374F5">
              <w:rPr>
                <w:rFonts w:ascii="Signika" w:hAnsi="Signika"/>
                <w:color w:val="FFFFFF" w:themeColor="background1"/>
                <w:sz w:val="20"/>
                <w:szCs w:val="20"/>
              </w:rPr>
              <w:br w:type="page"/>
            </w:r>
            <w:r w:rsidRPr="004374F5"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  <w:t>TYPE DE</w:t>
            </w:r>
          </w:p>
          <w:p w14:paraId="244E2214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  <w:t>REPROGRAPHIE</w:t>
            </w: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647E0C37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  <w:t>NOMBRE DE COPIES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52A7879A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  <w:t>PRIX HT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0009EED3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FFFFFF" w:themeColor="background1"/>
                <w:sz w:val="20"/>
                <w:szCs w:val="20"/>
              </w:rPr>
              <w:t>PRIX TTC</w:t>
            </w:r>
          </w:p>
        </w:tc>
      </w:tr>
      <w:tr w:rsidR="00A15C4F" w:rsidRPr="004374F5" w14:paraId="6465E1BF" w14:textId="77777777" w:rsidTr="005211D3">
        <w:trPr>
          <w:trHeight w:val="769"/>
          <w:jc w:val="center"/>
        </w:trPr>
        <w:tc>
          <w:tcPr>
            <w:tcW w:w="212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AB7443B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NOIR ET BLANC</w:t>
            </w:r>
          </w:p>
          <w:p w14:paraId="63C18236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ET</w:t>
            </w:r>
          </w:p>
          <w:p w14:paraId="11AD4649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COULEUR</w:t>
            </w: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F6E0AE1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  <w:u w:val="single"/>
              </w:rPr>
              <w:t>Pack</w:t>
            </w: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 :</w:t>
            </w:r>
          </w:p>
          <w:p w14:paraId="7BA42197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100 copies A4 Noir et Blanc</w:t>
            </w:r>
          </w:p>
          <w:p w14:paraId="62A9A579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100 copies Couleur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213E0A78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40,00 € HT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64246C91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48,00 € TTC</w:t>
            </w:r>
          </w:p>
        </w:tc>
      </w:tr>
      <w:tr w:rsidR="00A15C4F" w:rsidRPr="004374F5" w14:paraId="57B8608C" w14:textId="77777777" w:rsidTr="005211D3">
        <w:trPr>
          <w:trHeight w:val="453"/>
          <w:jc w:val="center"/>
        </w:trPr>
        <w:tc>
          <w:tcPr>
            <w:tcW w:w="2126" w:type="dxa"/>
            <w:vMerge w:val="restart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3924BE2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NOIR ET BLANC</w:t>
            </w: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E75DB5F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A6D7CD0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06,00 € HT</w:t>
            </w:r>
          </w:p>
          <w:p w14:paraId="355A2555" w14:textId="3CEB8BA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</w:t>
            </w: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0,06 €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E570BB0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07,20 € TTC</w:t>
            </w:r>
          </w:p>
          <w:p w14:paraId="4C6848A9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0,072 € l’unité)</w:t>
            </w:r>
          </w:p>
        </w:tc>
      </w:tr>
      <w:tr w:rsidR="00A15C4F" w:rsidRPr="004374F5" w14:paraId="6E9BAEB7" w14:textId="77777777" w:rsidTr="005211D3">
        <w:trPr>
          <w:trHeight w:val="467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575CBCF0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BC93A7A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500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1D51465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27,00 € HT</w:t>
            </w:r>
          </w:p>
          <w:p w14:paraId="367C1167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0,054 €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0B4646C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32,40 € TTC</w:t>
            </w:r>
          </w:p>
          <w:p w14:paraId="337D726E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0,0648 € l’unité)</w:t>
            </w:r>
          </w:p>
        </w:tc>
      </w:tr>
      <w:tr w:rsidR="00A15C4F" w:rsidRPr="004374F5" w14:paraId="5D841975" w14:textId="77777777" w:rsidTr="005211D3">
        <w:trPr>
          <w:trHeight w:val="218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658A8AA1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EF52EEA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1 000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6F15741D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40,00 € HT</w:t>
            </w:r>
          </w:p>
          <w:p w14:paraId="251463B7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0,040 €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A421B9B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48,00 € TTC</w:t>
            </w:r>
          </w:p>
          <w:p w14:paraId="7529BEA8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0,048 € l’unité)</w:t>
            </w:r>
          </w:p>
        </w:tc>
      </w:tr>
      <w:tr w:rsidR="00A15C4F" w:rsidRPr="004374F5" w14:paraId="299C47F0" w14:textId="77777777" w:rsidTr="005211D3">
        <w:trPr>
          <w:trHeight w:val="288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2FD18308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39CA878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2 000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BF7BFE8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76,00 € HT</w:t>
            </w:r>
          </w:p>
          <w:p w14:paraId="6A8A2FF3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0,038 €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25E631B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91,20 € TTC</w:t>
            </w:r>
          </w:p>
          <w:p w14:paraId="0A0CD6E2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0,0456 € l’unité)</w:t>
            </w:r>
          </w:p>
        </w:tc>
      </w:tr>
      <w:tr w:rsidR="00A15C4F" w:rsidRPr="004374F5" w14:paraId="7943057C" w14:textId="77777777" w:rsidTr="005211D3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6B807FA0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BAD1B3B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5 000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AFA74E1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165,00 € HT</w:t>
            </w:r>
          </w:p>
          <w:p w14:paraId="7562E2C2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0,033 €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6DA2129A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198,00 € TTC</w:t>
            </w:r>
          </w:p>
          <w:p w14:paraId="7DB08DF6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0,0396 € l’unité)</w:t>
            </w:r>
          </w:p>
        </w:tc>
      </w:tr>
      <w:tr w:rsidR="00A15C4F" w:rsidRPr="004374F5" w14:paraId="14ED15FB" w14:textId="77777777" w:rsidTr="005211D3">
        <w:trPr>
          <w:trHeight w:val="444"/>
          <w:jc w:val="center"/>
        </w:trPr>
        <w:tc>
          <w:tcPr>
            <w:tcW w:w="2126" w:type="dxa"/>
            <w:vMerge w:val="restart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B364E46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COULEUR</w:t>
            </w: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D65A062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50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EC697FC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24,00 € HT</w:t>
            </w:r>
          </w:p>
          <w:p w14:paraId="73C163DA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0,48 €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D20A312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28,80 € TTC</w:t>
            </w:r>
          </w:p>
          <w:p w14:paraId="481CD390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0,576 € l’unité)</w:t>
            </w:r>
          </w:p>
        </w:tc>
      </w:tr>
      <w:tr w:rsidR="00A15C4F" w:rsidRPr="004374F5" w14:paraId="471660C2" w14:textId="77777777" w:rsidTr="005211D3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6670E96A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4B7804C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EC18F97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40,00 € HT</w:t>
            </w:r>
          </w:p>
          <w:p w14:paraId="42AE8599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0,40 €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C480E15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48,00 € TTC</w:t>
            </w:r>
          </w:p>
          <w:p w14:paraId="33510AC1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0,48 € l’unité)</w:t>
            </w:r>
          </w:p>
        </w:tc>
      </w:tr>
      <w:tr w:rsidR="00A15C4F" w:rsidRPr="004374F5" w14:paraId="00FA27CF" w14:textId="77777777" w:rsidTr="005211D3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408AD9BA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29CF99F3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C51CFE7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60,00 € HT</w:t>
            </w:r>
          </w:p>
          <w:p w14:paraId="09A1957B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0,30 €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16F04AE1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72,00 € TTC</w:t>
            </w:r>
          </w:p>
          <w:p w14:paraId="1B756040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0,36 € l’unité)</w:t>
            </w:r>
          </w:p>
        </w:tc>
      </w:tr>
      <w:tr w:rsidR="00A15C4F" w:rsidRPr="004374F5" w14:paraId="5A00A74A" w14:textId="77777777" w:rsidTr="005211D3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17D5D84A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1D7492F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500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B1F34D4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110,00 € HT</w:t>
            </w:r>
          </w:p>
          <w:p w14:paraId="373A734F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0,22 €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8667F08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132,00 € TTC</w:t>
            </w:r>
          </w:p>
          <w:p w14:paraId="6F242DDF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0,264 € l’unité)</w:t>
            </w:r>
          </w:p>
        </w:tc>
      </w:tr>
      <w:tr w:rsidR="00A15C4F" w:rsidRPr="004374F5" w14:paraId="0D0C16B0" w14:textId="77777777" w:rsidTr="005211D3">
        <w:trPr>
          <w:trHeight w:val="158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661EB5A5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432B6D22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1 000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406844B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190,00 € HT</w:t>
            </w:r>
          </w:p>
          <w:p w14:paraId="390E345F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0,19 €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0FBF58D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220,50 € TTC</w:t>
            </w:r>
          </w:p>
          <w:p w14:paraId="0D0828A6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0,2205 € l’unité)</w:t>
            </w:r>
          </w:p>
        </w:tc>
      </w:tr>
      <w:tr w:rsidR="00A15C4F" w:rsidRPr="004374F5" w14:paraId="129DB366" w14:textId="77777777" w:rsidTr="005211D3">
        <w:trPr>
          <w:trHeight w:val="230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23CF2220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5C5CE457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1 500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2B0B8B7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240,00 € HT</w:t>
            </w:r>
          </w:p>
          <w:p w14:paraId="00AB3FE4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0,16 €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44BEC799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288,00 € TTC</w:t>
            </w:r>
          </w:p>
          <w:p w14:paraId="65FC1425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0,192 € l’unité)</w:t>
            </w:r>
          </w:p>
        </w:tc>
      </w:tr>
      <w:tr w:rsidR="00A15C4F" w:rsidRPr="004374F5" w14:paraId="4CD2F13A" w14:textId="77777777" w:rsidTr="005211D3">
        <w:trPr>
          <w:trHeight w:val="368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46F80F5E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57275A5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1 750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3181562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262,50 HT</w:t>
            </w:r>
          </w:p>
          <w:p w14:paraId="4DF90D4B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0,15 €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667FD508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315,00 € TTC</w:t>
            </w:r>
          </w:p>
          <w:p w14:paraId="511C7C21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0,18 € l’unité)</w:t>
            </w:r>
          </w:p>
        </w:tc>
      </w:tr>
      <w:tr w:rsidR="00A15C4F" w:rsidRPr="004374F5" w14:paraId="3A09472A" w14:textId="77777777" w:rsidTr="005211D3">
        <w:trPr>
          <w:trHeight w:val="416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537D25D8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0321BF44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2 000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40B3477B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280,00 HT</w:t>
            </w:r>
          </w:p>
          <w:p w14:paraId="38CA00DE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0,14 €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3890248F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336,00 € TTC</w:t>
            </w:r>
          </w:p>
          <w:p w14:paraId="0CD7489C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0,168 € l’unité)</w:t>
            </w:r>
          </w:p>
        </w:tc>
      </w:tr>
      <w:tr w:rsidR="00A15C4F" w:rsidRPr="004374F5" w14:paraId="15CEF627" w14:textId="77777777" w:rsidTr="005211D3">
        <w:trPr>
          <w:trHeight w:val="408"/>
          <w:jc w:val="center"/>
        </w:trPr>
        <w:tc>
          <w:tcPr>
            <w:tcW w:w="2126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</w:tcPr>
          <w:p w14:paraId="10FBDC78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2945A2A4" w14:textId="77777777" w:rsidR="00A15C4F" w:rsidRPr="004374F5" w:rsidRDefault="00A15C4F" w:rsidP="005211D3">
            <w:pPr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5 000 copies A4</w:t>
            </w:r>
          </w:p>
        </w:tc>
        <w:tc>
          <w:tcPr>
            <w:tcW w:w="191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6F7D2625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600,00 € HT</w:t>
            </w:r>
          </w:p>
          <w:p w14:paraId="2F2D5EF7" w14:textId="77777777" w:rsidR="00A15C4F" w:rsidRPr="004374F5" w:rsidRDefault="00A15C4F" w:rsidP="005211D3">
            <w:pPr>
              <w:ind w:firstLine="7"/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0,12 € l’unité)</w:t>
            </w:r>
          </w:p>
        </w:tc>
        <w:tc>
          <w:tcPr>
            <w:tcW w:w="218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vAlign w:val="center"/>
          </w:tcPr>
          <w:p w14:paraId="7AA0F794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b/>
                <w:color w:val="6B5B51"/>
                <w:sz w:val="20"/>
                <w:szCs w:val="20"/>
              </w:rPr>
              <w:t>720,00 € TTC</w:t>
            </w:r>
          </w:p>
          <w:p w14:paraId="0C46DE68" w14:textId="77777777" w:rsidR="00A15C4F" w:rsidRPr="004374F5" w:rsidRDefault="00A15C4F" w:rsidP="005211D3">
            <w:pPr>
              <w:jc w:val="center"/>
              <w:rPr>
                <w:rFonts w:ascii="Signika" w:eastAsia="Gulim" w:hAnsi="Signika"/>
                <w:b/>
                <w:color w:val="6B5B51"/>
                <w:sz w:val="20"/>
                <w:szCs w:val="20"/>
              </w:rPr>
            </w:pPr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(</w:t>
            </w:r>
            <w:proofErr w:type="gramStart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>soit</w:t>
            </w:r>
            <w:proofErr w:type="gramEnd"/>
            <w:r w:rsidRPr="004374F5">
              <w:rPr>
                <w:rFonts w:ascii="Signika" w:eastAsia="Gulim" w:hAnsi="Signika"/>
                <w:color w:val="6B5B51"/>
                <w:sz w:val="20"/>
                <w:szCs w:val="20"/>
              </w:rPr>
              <w:t xml:space="preserve"> 0,144 € l’unité)</w:t>
            </w:r>
          </w:p>
        </w:tc>
      </w:tr>
    </w:tbl>
    <w:p w14:paraId="3FC5FCC0" w14:textId="77777777" w:rsidR="00A15C4F" w:rsidRPr="00684224" w:rsidRDefault="00A15C4F" w:rsidP="00A15C4F">
      <w:pPr>
        <w:rPr>
          <w:rFonts w:ascii="Signika" w:eastAsia="Gulim" w:hAnsi="Signika"/>
          <w:b/>
          <w:color w:val="6B5B51"/>
          <w:sz w:val="20"/>
          <w:szCs w:val="20"/>
          <w:lang w:val="en-GB"/>
        </w:rPr>
      </w:pPr>
    </w:p>
    <w:p w14:paraId="297E2FA3" w14:textId="65581BC6" w:rsidR="00A15C4F" w:rsidRPr="00684224" w:rsidRDefault="00A15C4F" w:rsidP="00A15C4F">
      <w:pPr>
        <w:rPr>
          <w:rFonts w:ascii="Signika" w:eastAsia="Gulim" w:hAnsi="Signika"/>
          <w:b/>
          <w:color w:val="6B5B51"/>
          <w:sz w:val="20"/>
          <w:szCs w:val="20"/>
          <w:lang w:val="en-GB"/>
        </w:rPr>
      </w:pPr>
      <w:r>
        <w:rPr>
          <w:rFonts w:ascii="Signika" w:eastAsia="Gulim" w:hAnsi="Signika"/>
          <w:b/>
          <w:color w:val="6B5B51"/>
          <w:sz w:val="20"/>
          <w:szCs w:val="20"/>
          <w:lang w:val="en-GB"/>
        </w:rPr>
        <w:t>N</w:t>
      </w:r>
      <w:r w:rsidR="009D16F6">
        <w:rPr>
          <w:rFonts w:ascii="Signika" w:eastAsia="Gulim" w:hAnsi="Signika"/>
          <w:b/>
          <w:color w:val="6B5B51"/>
          <w:sz w:val="20"/>
          <w:szCs w:val="20"/>
          <w:lang w:val="en-GB"/>
        </w:rPr>
        <w:t>.</w:t>
      </w:r>
      <w:r>
        <w:rPr>
          <w:rFonts w:ascii="Signika" w:eastAsia="Gulim" w:hAnsi="Signika"/>
          <w:b/>
          <w:color w:val="6B5B51"/>
          <w:sz w:val="20"/>
          <w:szCs w:val="20"/>
          <w:lang w:val="en-GB"/>
        </w:rPr>
        <w:t>B</w:t>
      </w:r>
      <w:r w:rsidR="009D16F6">
        <w:rPr>
          <w:rFonts w:ascii="Signika" w:eastAsia="Gulim" w:hAnsi="Signika"/>
          <w:b/>
          <w:color w:val="6B5B51"/>
          <w:sz w:val="20"/>
          <w:szCs w:val="20"/>
          <w:lang w:val="en-GB"/>
        </w:rPr>
        <w:t>.</w:t>
      </w:r>
      <w:r>
        <w:rPr>
          <w:rFonts w:ascii="Signika" w:eastAsia="Gulim" w:hAnsi="Signika"/>
          <w:b/>
          <w:color w:val="6B5B51"/>
          <w:sz w:val="20"/>
          <w:szCs w:val="20"/>
          <w:lang w:val="en-GB"/>
        </w:rPr>
        <w:t>: 1</w:t>
      </w:r>
      <w:r w:rsidRPr="00684224">
        <w:rPr>
          <w:rFonts w:ascii="Signika" w:eastAsia="Gulim" w:hAnsi="Signika"/>
          <w:b/>
          <w:color w:val="6B5B51"/>
          <w:sz w:val="20"/>
          <w:szCs w:val="20"/>
          <w:lang w:val="en-GB"/>
        </w:rPr>
        <w:t>A4 recto-verso = 2 A4 / 1A3 = 2A4 / 1A3 recto verso = 4A4</w:t>
      </w:r>
    </w:p>
    <w:p w14:paraId="68F64A8B" w14:textId="77777777" w:rsidR="00A15C4F" w:rsidRPr="00052CB6" w:rsidRDefault="00A15C4F" w:rsidP="00A15C4F">
      <w:pPr>
        <w:rPr>
          <w:rFonts w:ascii="Signika" w:eastAsia="Gulim" w:hAnsi="Signika"/>
          <w:b/>
          <w:color w:val="6B5B51"/>
          <w:sz w:val="20"/>
          <w:szCs w:val="20"/>
          <w:lang w:val="en-US"/>
        </w:rPr>
      </w:pPr>
    </w:p>
    <w:p w14:paraId="6B3FF87F" w14:textId="677EF4EB" w:rsidR="00A15C4F" w:rsidRDefault="00A15C4F" w:rsidP="00A15C4F">
      <w:pPr>
        <w:jc w:val="both"/>
        <w:rPr>
          <w:rFonts w:ascii="Signika" w:eastAsia="Gulim" w:hAnsi="Signika"/>
          <w:b/>
          <w:color w:val="6B5B51"/>
          <w:sz w:val="20"/>
          <w:szCs w:val="20"/>
        </w:rPr>
      </w:pPr>
      <w:r>
        <w:rPr>
          <w:rFonts w:ascii="Signika" w:eastAsia="Gulim" w:hAnsi="Signika"/>
          <w:b/>
          <w:color w:val="6B5B51"/>
          <w:sz w:val="20"/>
          <w:szCs w:val="20"/>
        </w:rPr>
        <w:t xml:space="preserve">Le chargement des comptes reprographie s’effectue par prépaiement selon les tarifs indiqués ci-dessus auprès de </w:t>
      </w:r>
      <w:hyperlink r:id="rId8" w:history="1">
        <w:proofErr w:type="spellStart"/>
        <w:r w:rsidR="00B51055" w:rsidRPr="001B5F7B">
          <w:rPr>
            <w:rStyle w:val="Lienhypertexte"/>
            <w:rFonts w:ascii="Signika" w:eastAsia="Gulim" w:hAnsi="Signika"/>
            <w:b/>
            <w:color w:val="9DC027"/>
            <w:sz w:val="20"/>
            <w:szCs w:val="20"/>
          </w:rPr>
          <w:t>xxxxxxx@xxxxxxx</w:t>
        </w:r>
        <w:proofErr w:type="spellEnd"/>
      </w:hyperlink>
    </w:p>
    <w:p w14:paraId="2B87F9E9" w14:textId="77777777" w:rsidR="00A15C4F" w:rsidRDefault="00A15C4F" w:rsidP="00A15C4F">
      <w:pPr>
        <w:jc w:val="both"/>
        <w:rPr>
          <w:rFonts w:ascii="Signika" w:eastAsia="Gulim" w:hAnsi="Signika"/>
          <w:b/>
          <w:color w:val="6B5B51"/>
          <w:sz w:val="20"/>
          <w:szCs w:val="20"/>
        </w:rPr>
      </w:pPr>
    </w:p>
    <w:p w14:paraId="102D13E7" w14:textId="77777777" w:rsidR="00A15C4F" w:rsidRDefault="00A15C4F" w:rsidP="00A15C4F">
      <w:pPr>
        <w:jc w:val="both"/>
        <w:rPr>
          <w:rFonts w:ascii="Signika" w:eastAsia="Gulim" w:hAnsi="Signika"/>
          <w:b/>
          <w:color w:val="6B5B51"/>
          <w:sz w:val="20"/>
          <w:szCs w:val="20"/>
        </w:rPr>
      </w:pPr>
    </w:p>
    <w:p w14:paraId="6ED23D87" w14:textId="1E6A86F7" w:rsidR="00A15C4F" w:rsidRPr="00684224" w:rsidRDefault="00A15C4F" w:rsidP="00A15C4F">
      <w:pPr>
        <w:rPr>
          <w:rFonts w:ascii="Signika" w:eastAsia="Gulim" w:hAnsi="Signika"/>
          <w:b/>
          <w:color w:val="6B5B51"/>
          <w:sz w:val="20"/>
          <w:szCs w:val="20"/>
        </w:rPr>
      </w:pPr>
      <w:r>
        <w:rPr>
          <w:rFonts w:ascii="Signika" w:eastAsia="Gulim" w:hAnsi="Signika"/>
          <w:b/>
          <w:color w:val="6B5B51"/>
          <w:sz w:val="20"/>
          <w:szCs w:val="20"/>
        </w:rPr>
        <w:t>*</w:t>
      </w:r>
      <w:r w:rsidRPr="00684224">
        <w:rPr>
          <w:rFonts w:ascii="Signika" w:eastAsia="Gulim" w:hAnsi="Signika"/>
          <w:b/>
          <w:color w:val="6B5B51"/>
          <w:sz w:val="20"/>
          <w:szCs w:val="20"/>
        </w:rPr>
        <w:t xml:space="preserve">Tarifs applicables au </w:t>
      </w:r>
      <w:r w:rsidR="009D16F6">
        <w:rPr>
          <w:rFonts w:ascii="Signika" w:eastAsia="Gulim" w:hAnsi="Signika"/>
          <w:b/>
          <w:color w:val="6B5B51"/>
          <w:sz w:val="20"/>
          <w:szCs w:val="20"/>
        </w:rPr>
        <w:t>XX/XX/2025</w:t>
      </w:r>
    </w:p>
    <w:p w14:paraId="5EAA93C8" w14:textId="77777777" w:rsidR="00181533" w:rsidRPr="00B8331D" w:rsidRDefault="00181533" w:rsidP="00181533">
      <w:pPr>
        <w:ind w:firstLine="12"/>
        <w:jc w:val="both"/>
        <w:rPr>
          <w:rFonts w:ascii="Signika" w:eastAsia="Gulim" w:hAnsi="Signika" w:cs="Microsoft Sans Serif"/>
          <w:color w:val="68594E"/>
          <w:sz w:val="20"/>
          <w:szCs w:val="20"/>
        </w:rPr>
      </w:pPr>
    </w:p>
    <w:sectPr w:rsidR="00181533" w:rsidRPr="00B8331D" w:rsidSect="00FD7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85" w:right="1418" w:bottom="1276" w:left="1418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376B" w14:textId="77777777" w:rsidR="003C20D1" w:rsidRDefault="003C20D1" w:rsidP="000639A0">
      <w:r>
        <w:separator/>
      </w:r>
    </w:p>
  </w:endnote>
  <w:endnote w:type="continuationSeparator" w:id="0">
    <w:p w14:paraId="26E563E5" w14:textId="77777777" w:rsidR="003C20D1" w:rsidRDefault="003C20D1" w:rsidP="000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D051" w14:textId="77777777" w:rsidR="00F80C2B" w:rsidRDefault="00F80C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F7B1" w14:textId="77777777" w:rsidR="00FD7F9D" w:rsidRPr="00465B08" w:rsidRDefault="002E08C7" w:rsidP="00FD7F9D">
    <w:pPr>
      <w:jc w:val="center"/>
      <w:rPr>
        <w:rFonts w:ascii="Verdana" w:eastAsia="Gulim" w:hAnsi="Verdana" w:cs="Arial"/>
        <w:color w:val="68594E"/>
        <w:sz w:val="14"/>
        <w:szCs w:val="14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406562" wp14:editId="0B0E77D1">
              <wp:simplePos x="0" y="0"/>
              <wp:positionH relativeFrom="column">
                <wp:posOffset>-939165</wp:posOffset>
              </wp:positionH>
              <wp:positionV relativeFrom="paragraph">
                <wp:posOffset>-65405</wp:posOffset>
              </wp:positionV>
              <wp:extent cx="7718425" cy="0"/>
              <wp:effectExtent l="0" t="19050" r="15875" b="1905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184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DC02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ED71D" id="Connecteur droit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95pt,-5.15pt" to="533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" strokecolor="#9dc027" strokeweight="2.25pt">
              <o:lock v:ext="edit" shapetype="f"/>
            </v:line>
          </w:pict>
        </mc:Fallback>
      </mc:AlternateContent>
    </w:r>
    <w:r w:rsidR="00352A08" w:rsidRPr="00352A08">
      <w:rPr>
        <w:rFonts w:ascii="Signika" w:eastAsia="Gulim" w:hAnsi="Signika" w:cs="Microsoft Sans Serif"/>
        <w:b/>
        <w:color w:val="6B5B51"/>
        <w:sz w:val="16"/>
        <w:szCs w:val="16"/>
      </w:rPr>
      <w:t xml:space="preserve"> </w:t>
    </w:r>
    <w:r w:rsidR="00FD7F9D" w:rsidRPr="00465B08">
      <w:rPr>
        <w:rFonts w:ascii="Verdana" w:eastAsia="Gulim" w:hAnsi="Verdana" w:cs="Arial"/>
        <w:color w:val="68594E"/>
        <w:sz w:val="14"/>
        <w:szCs w:val="14"/>
      </w:rPr>
      <w:t>Les Brunis : SARL au capital de 40 000 €</w:t>
    </w:r>
    <w:r w:rsidR="00FD7F9D" w:rsidRPr="00465B08">
      <w:rPr>
        <w:rFonts w:ascii="Verdana" w:eastAsia="Gulim" w:hAnsi="Verdana" w:cs="Arial"/>
        <w:color w:val="8FB817"/>
        <w:sz w:val="14"/>
        <w:szCs w:val="14"/>
      </w:rPr>
      <w:t xml:space="preserve"> - </w:t>
    </w:r>
    <w:r w:rsidR="00FD7F9D" w:rsidRPr="00465B08">
      <w:rPr>
        <w:rFonts w:ascii="Verdana" w:eastAsia="Gulim" w:hAnsi="Verdana" w:cs="Arial"/>
        <w:color w:val="68594E"/>
        <w:sz w:val="14"/>
        <w:szCs w:val="14"/>
      </w:rPr>
      <w:t>RCS de Toulouse</w:t>
    </w:r>
    <w:r w:rsidR="00FD7F9D" w:rsidRPr="00465B08">
      <w:rPr>
        <w:rFonts w:ascii="Verdana" w:eastAsia="Gulim" w:hAnsi="Verdana" w:cs="Arial"/>
        <w:color w:val="8FB817"/>
        <w:sz w:val="14"/>
        <w:szCs w:val="14"/>
      </w:rPr>
      <w:t xml:space="preserve"> - </w:t>
    </w:r>
    <w:r w:rsidR="00FD7F9D" w:rsidRPr="00465B08">
      <w:rPr>
        <w:rFonts w:ascii="Verdana" w:eastAsia="Gulim" w:hAnsi="Verdana" w:cs="Arial"/>
        <w:color w:val="68594E"/>
        <w:sz w:val="14"/>
        <w:szCs w:val="14"/>
      </w:rPr>
      <w:t>Siret : 529 213 472 00010</w:t>
    </w:r>
  </w:p>
  <w:p w14:paraId="3AE0FE25" w14:textId="77777777" w:rsidR="00FD7F9D" w:rsidRPr="00465B08" w:rsidRDefault="00FD7F9D" w:rsidP="00FD7F9D">
    <w:pPr>
      <w:jc w:val="center"/>
      <w:rPr>
        <w:rFonts w:ascii="Verdana" w:eastAsia="Gulim" w:hAnsi="Verdana" w:cs="Arial"/>
        <w:color w:val="68594E"/>
        <w:sz w:val="14"/>
        <w:szCs w:val="14"/>
      </w:rPr>
    </w:pPr>
    <w:r w:rsidRPr="00465B08">
      <w:rPr>
        <w:rFonts w:ascii="Verdana" w:eastAsia="Gulim" w:hAnsi="Verdana" w:cs="Arial"/>
        <w:color w:val="68594E"/>
        <w:sz w:val="14"/>
        <w:szCs w:val="14"/>
      </w:rPr>
      <w:t>Siège social : 12, rue de la Tour de Guet</w:t>
    </w:r>
    <w:r w:rsidRPr="00465B08">
      <w:rPr>
        <w:rFonts w:ascii="Verdana" w:eastAsia="Gulim" w:hAnsi="Verdana" w:cs="Arial"/>
        <w:color w:val="8FB817"/>
        <w:sz w:val="14"/>
        <w:szCs w:val="14"/>
      </w:rPr>
      <w:t xml:space="preserve"> -</w:t>
    </w:r>
    <w:r w:rsidRPr="00465B08">
      <w:rPr>
        <w:rFonts w:ascii="Verdana" w:eastAsia="Gulim" w:hAnsi="Verdana" w:cs="Arial"/>
        <w:color w:val="9DC027"/>
        <w:sz w:val="14"/>
        <w:szCs w:val="14"/>
      </w:rPr>
      <w:t xml:space="preserve"> </w:t>
    </w:r>
    <w:r w:rsidRPr="00465B08">
      <w:rPr>
        <w:rFonts w:ascii="Verdana" w:eastAsia="Gulim" w:hAnsi="Verdana" w:cs="Arial"/>
        <w:color w:val="68594E"/>
        <w:sz w:val="14"/>
        <w:szCs w:val="14"/>
      </w:rPr>
      <w:t>31310 Rieux-Volvestre</w:t>
    </w:r>
  </w:p>
  <w:p w14:paraId="368F4D61" w14:textId="648297CC" w:rsidR="001609D0" w:rsidRPr="00026C1F" w:rsidRDefault="00FD7F9D" w:rsidP="00FD7F9D">
    <w:pPr>
      <w:pStyle w:val="Pieddepage"/>
      <w:jc w:val="center"/>
      <w:rPr>
        <w:rFonts w:ascii="Signika" w:eastAsia="Gulim" w:hAnsi="Signika" w:cs="Microsoft Sans Serif"/>
        <w:b/>
        <w:color w:val="6B5B51"/>
        <w:sz w:val="16"/>
        <w:szCs w:val="16"/>
      </w:rPr>
    </w:pPr>
    <w:r w:rsidRPr="00465B08">
      <w:rPr>
        <w:rFonts w:ascii="Verdana" w:eastAsia="Gulim" w:hAnsi="Verdana" w:cs="Arial"/>
        <w:color w:val="68594E"/>
        <w:sz w:val="14"/>
        <w:szCs w:val="14"/>
      </w:rPr>
      <w:t>N° de TVA : FR 09 529 213 472</w:t>
    </w:r>
    <w:r w:rsidRPr="00465B08">
      <w:rPr>
        <w:rFonts w:ascii="Verdana" w:eastAsia="Gulim" w:hAnsi="Verdana" w:cs="Arial"/>
        <w:color w:val="8FB817"/>
        <w:sz w:val="14"/>
        <w:szCs w:val="14"/>
      </w:rPr>
      <w:t xml:space="preserve"> - </w:t>
    </w:r>
    <w:r w:rsidRPr="00465B08">
      <w:rPr>
        <w:rFonts w:ascii="Verdana" w:eastAsia="Gulim" w:hAnsi="Verdana" w:cs="Arial"/>
        <w:color w:val="68594E"/>
        <w:sz w:val="14"/>
        <w:szCs w:val="14"/>
      </w:rPr>
      <w:t>APE : 6820B</w:t>
    </w:r>
  </w:p>
  <w:p w14:paraId="3AFD2B94" w14:textId="294BCE36" w:rsidR="005C10F5" w:rsidRPr="008D08AA" w:rsidRDefault="001609D0" w:rsidP="001609D0">
    <w:pPr>
      <w:pStyle w:val="Pieddepage"/>
      <w:jc w:val="center"/>
      <w:rPr>
        <w:rFonts w:ascii="Signika" w:eastAsia="Gulim" w:hAnsi="Signika" w:cs="Microsoft Sans Serif"/>
        <w:b/>
        <w:color w:val="9DC027"/>
        <w:sz w:val="16"/>
        <w:szCs w:val="16"/>
      </w:rPr>
    </w:pP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www.</w:t>
    </w:r>
    <w:r>
      <w:rPr>
        <w:rFonts w:ascii="Signika" w:eastAsia="Gulim" w:hAnsi="Signika" w:cs="Microsoft Sans Serif"/>
        <w:b/>
        <w:color w:val="9DC027"/>
        <w:sz w:val="16"/>
        <w:szCs w:val="16"/>
      </w:rPr>
      <w:t>relais-entreprises.f</w:t>
    </w:r>
    <w:r w:rsidR="005C10F5">
      <w:rPr>
        <w:rFonts w:ascii="Signika" w:eastAsia="Gulim" w:hAnsi="Signika" w:cs="Microsoft Sans Serif"/>
        <w:b/>
        <w:color w:val="9DC027"/>
        <w:sz w:val="16"/>
        <w:szCs w:val="16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79DB" w14:textId="77777777" w:rsidR="009D16F6" w:rsidRPr="00447F20" w:rsidRDefault="009D16F6" w:rsidP="009D16F6">
    <w:pPr>
      <w:pStyle w:val="Pieddepage"/>
      <w:jc w:val="center"/>
      <w:rPr>
        <w:rFonts w:ascii="Gulim" w:eastAsia="Gulim" w:hAnsi="Gulim" w:cs="Microsoft Sans Serif"/>
        <w:b/>
        <w:color w:val="6B5B5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1E71AAB9" wp14:editId="09AF50B4">
              <wp:simplePos x="0" y="0"/>
              <wp:positionH relativeFrom="column">
                <wp:posOffset>-954405</wp:posOffset>
              </wp:positionH>
              <wp:positionV relativeFrom="paragraph">
                <wp:posOffset>-50165</wp:posOffset>
              </wp:positionV>
              <wp:extent cx="7718425" cy="0"/>
              <wp:effectExtent l="0" t="19050" r="15875" b="19050"/>
              <wp:wrapNone/>
              <wp:docPr id="1620556115" name="Connecteur droit 1620556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184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DC02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3DCF5" id="Connecteur droit 162055611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5pt,-3.95pt" to="532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" strokecolor="#9dc027" strokeweight="2.25pt">
              <o:lock v:ext="edit" shapetype="f"/>
            </v:line>
          </w:pict>
        </mc:Fallback>
      </mc:AlternateContent>
    </w:r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Nom Collectivité </w:t>
    </w: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–</w:t>
    </w:r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 Siret</w:t>
    </w:r>
    <w:r>
      <w:rPr>
        <w:rFonts w:ascii="Cambria" w:eastAsia="Gulim" w:hAnsi="Cambria" w:cs="Cambria"/>
        <w:b/>
        <w:color w:val="6B5B51"/>
        <w:sz w:val="16"/>
        <w:szCs w:val="16"/>
      </w:rPr>
      <w:t> </w:t>
    </w:r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: XXX </w:t>
    </w:r>
    <w:proofErr w:type="spellStart"/>
    <w:r>
      <w:rPr>
        <w:rFonts w:ascii="Signika" w:eastAsia="Gulim" w:hAnsi="Signika" w:cs="Microsoft Sans Serif"/>
        <w:b/>
        <w:color w:val="6B5B51"/>
        <w:sz w:val="16"/>
        <w:szCs w:val="16"/>
      </w:rPr>
      <w:t>XXX</w:t>
    </w:r>
    <w:proofErr w:type="spellEnd"/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 </w:t>
    </w:r>
    <w:proofErr w:type="spellStart"/>
    <w:r>
      <w:rPr>
        <w:rFonts w:ascii="Signika" w:eastAsia="Gulim" w:hAnsi="Signika" w:cs="Microsoft Sans Serif"/>
        <w:b/>
        <w:color w:val="6B5B51"/>
        <w:sz w:val="16"/>
        <w:szCs w:val="16"/>
      </w:rPr>
      <w:t>XXX</w:t>
    </w:r>
    <w:proofErr w:type="spellEnd"/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 XXXXX</w:t>
    </w:r>
  </w:p>
  <w:p w14:paraId="1E89C15E" w14:textId="77777777" w:rsidR="009D16F6" w:rsidRDefault="009D16F6" w:rsidP="009D16F6">
    <w:pPr>
      <w:pStyle w:val="Pieddepage"/>
      <w:jc w:val="center"/>
      <w:rPr>
        <w:rFonts w:ascii="Signika" w:eastAsia="Gulim" w:hAnsi="Signika" w:cs="Microsoft Sans Serif"/>
        <w:b/>
        <w:color w:val="6B5B51"/>
        <w:sz w:val="16"/>
        <w:szCs w:val="16"/>
      </w:rPr>
    </w:pPr>
    <w:r>
      <w:rPr>
        <w:rFonts w:ascii="Signika" w:eastAsia="Gulim" w:hAnsi="Signika" w:cs="Microsoft Sans Serif"/>
        <w:b/>
        <w:color w:val="6B5B51"/>
        <w:sz w:val="16"/>
        <w:szCs w:val="16"/>
      </w:rPr>
      <w:t>Adresse postale Code postal COMMUNE</w:t>
    </w:r>
  </w:p>
  <w:p w14:paraId="25CC01E6" w14:textId="77777777" w:rsidR="009D16F6" w:rsidRPr="005F26EE" w:rsidRDefault="009D16F6" w:rsidP="009D16F6">
    <w:pPr>
      <w:pStyle w:val="Pieddepage"/>
      <w:jc w:val="center"/>
      <w:rPr>
        <w:rFonts w:ascii="Signika" w:eastAsia="Gulim" w:hAnsi="Signika" w:cs="Microsoft Sans Serif"/>
        <w:b/>
        <w:color w:val="9DC027"/>
        <w:sz w:val="16"/>
        <w:szCs w:val="16"/>
      </w:rPr>
    </w:pPr>
    <w:r w:rsidRPr="001B5F7B">
      <w:rPr>
        <w:rFonts w:ascii="Signika" w:eastAsia="Gulim" w:hAnsi="Signika" w:cs="Microsoft Sans Serif"/>
        <w:b/>
        <w:color w:val="9DC027"/>
        <w:sz w:val="16"/>
        <w:szCs w:val="16"/>
      </w:rPr>
      <w:t>www</w:t>
    </w: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.</w:t>
    </w:r>
    <w:r>
      <w:rPr>
        <w:rFonts w:ascii="Signika" w:eastAsia="Gulim" w:hAnsi="Signika" w:cs="Microsoft Sans Serif"/>
        <w:b/>
        <w:color w:val="9DC027"/>
        <w:sz w:val="16"/>
        <w:szCs w:val="16"/>
      </w:rPr>
      <w:t>relais-entreprises.fr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CC98" w14:textId="77777777" w:rsidR="003C20D1" w:rsidRDefault="003C20D1" w:rsidP="000639A0">
      <w:r>
        <w:separator/>
      </w:r>
    </w:p>
  </w:footnote>
  <w:footnote w:type="continuationSeparator" w:id="0">
    <w:p w14:paraId="541995BD" w14:textId="77777777" w:rsidR="003C20D1" w:rsidRDefault="003C20D1" w:rsidP="0006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2536" w14:textId="346D9DF5" w:rsidR="008F530A" w:rsidRDefault="00F80C2B">
    <w:pPr>
      <w:pStyle w:val="En-tte"/>
    </w:pPr>
    <w:r>
      <w:rPr>
        <w:noProof/>
      </w:rPr>
      <w:pict w14:anchorId="370777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4454" o:spid="_x0000_s1026" type="#_x0000_t136" style="position:absolute;margin-left:0;margin-top:0;width:598pt;height:41.2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A12C" w14:textId="6B354412" w:rsidR="00920131" w:rsidRPr="007745E9" w:rsidRDefault="00F80C2B">
    <w:pPr>
      <w:pStyle w:val="En-tte"/>
      <w:rPr>
        <w:color w:val="6B5B51"/>
      </w:rPr>
    </w:pPr>
    <w:r>
      <w:rPr>
        <w:noProof/>
      </w:rPr>
      <w:pict w14:anchorId="418D7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4455" o:spid="_x0000_s1027" type="#_x0000_t136" style="position:absolute;margin-left:0;margin-top:0;width:598pt;height:41.2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  <w:p w14:paraId="18F910B2" w14:textId="2D12B94C" w:rsidR="00420EA7" w:rsidRPr="00420EA7" w:rsidRDefault="00FD7F9D" w:rsidP="00FD7F9D">
    <w:pPr>
      <w:tabs>
        <w:tab w:val="left" w:pos="6663"/>
        <w:tab w:val="right" w:pos="9071"/>
      </w:tabs>
      <w:rPr>
        <w:rFonts w:ascii="Signika" w:eastAsia="Gulim" w:hAnsi="Signika"/>
        <w:color w:val="68594E"/>
      </w:rPr>
    </w:pPr>
    <w:r w:rsidRPr="00985060">
      <w:rPr>
        <w:noProof/>
        <w:lang w:eastAsia="fr-FR"/>
      </w:rPr>
      <w:drawing>
        <wp:inline distT="0" distB="0" distL="0" distR="0" wp14:anchorId="425B72D3" wp14:editId="4950D6CD">
          <wp:extent cx="695325" cy="690602"/>
          <wp:effectExtent l="0" t="0" r="0" b="0"/>
          <wp:docPr id="27" name="Image 27" descr="\\DS214-RELAIS\SAS Relais Entreprises\COMMUNICATION\Communication\Charte graphique\Logos\Logo Affilié Relais d'Entreprises\logo_affilie-Relais-Entrepris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S214-RELAIS\SAS Relais Entreprises\COMMUNICATION\Communication\Charte graphique\Logos\Logo Affilié Relais d'Entreprises\logo_affilie-Relais-Entreprise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22" cy="69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0515" w14:textId="3BC25DCF" w:rsidR="00B51055" w:rsidRDefault="00F80C2B">
    <w:r>
      <w:rPr>
        <w:noProof/>
      </w:rPr>
      <w:pict w14:anchorId="603065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4453" o:spid="_x0000_s1025" type="#_x0000_t136" style="position:absolute;margin-left:0;margin-top:0;width:598pt;height:41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  <w:tbl>
    <w:tblPr>
      <w:tblStyle w:val="Grilledutableau"/>
      <w:tblW w:w="0" w:type="auto"/>
      <w:tblInd w:w="-5" w:type="dxa"/>
      <w:tblLook w:val="04A0" w:firstRow="1" w:lastRow="0" w:firstColumn="1" w:lastColumn="0" w:noHBand="0" w:noVBand="1"/>
    </w:tblPr>
    <w:tblGrid>
      <w:gridCol w:w="4531"/>
      <w:gridCol w:w="4531"/>
    </w:tblGrid>
    <w:tr w:rsidR="00FE1BDD" w:rsidRPr="00B91C73" w14:paraId="252C8340" w14:textId="77777777" w:rsidTr="00F80C2B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900DFA2" w14:textId="77777777" w:rsidR="00FE1BDD" w:rsidRPr="00A919DA" w:rsidRDefault="00FE1BDD" w:rsidP="00FE1BDD">
          <w:pPr>
            <w:tabs>
              <w:tab w:val="left" w:pos="6663"/>
              <w:tab w:val="right" w:pos="9071"/>
            </w:tabs>
            <w:rPr>
              <w:rFonts w:ascii="Signika" w:eastAsia="Gulim" w:hAnsi="Signika"/>
              <w:color w:val="6B5B51"/>
            </w:rPr>
          </w:pPr>
        </w:p>
        <w:p w14:paraId="11902903" w14:textId="56B15DC4" w:rsidR="00FE1BDD" w:rsidRDefault="00FE1BDD" w:rsidP="00FE1BDD">
          <w:pPr>
            <w:tabs>
              <w:tab w:val="left" w:pos="6663"/>
              <w:tab w:val="right" w:pos="9071"/>
            </w:tabs>
            <w:rPr>
              <w:rFonts w:ascii="Signika" w:eastAsia="Gulim" w:hAnsi="Signika"/>
              <w:color w:val="68594E"/>
            </w:rPr>
          </w:pPr>
          <w:r w:rsidRPr="00A919DA">
            <w:rPr>
              <w:noProof/>
              <w:color w:val="6B5B51"/>
            </w:rPr>
            <w:t xml:space="preserve">Votre logo </w:t>
          </w:r>
          <w:r w:rsidRPr="00A919DA">
            <w:rPr>
              <w:rFonts w:ascii="Signika" w:eastAsia="Gulim" w:hAnsi="Signika"/>
              <w:color w:val="6B5B51"/>
              <w:sz w:val="20"/>
              <w:szCs w:val="20"/>
            </w:rPr>
            <w:t xml:space="preserve">    </w:t>
          </w:r>
          <w:r w:rsidR="00123B32">
            <w:rPr>
              <w:noProof/>
            </w:rPr>
            <w:drawing>
              <wp:inline distT="0" distB="0" distL="0" distR="0" wp14:anchorId="6D6701AA" wp14:editId="23B7D251">
                <wp:extent cx="676275" cy="669290"/>
                <wp:effectExtent l="0" t="0" r="9525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Signika" w:eastAsia="Gulim" w:hAnsi="Signika"/>
              <w:color w:val="68594E"/>
              <w:sz w:val="20"/>
              <w:szCs w:val="20"/>
            </w:rPr>
            <w:t xml:space="preserve"> 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628225CA" w14:textId="77777777" w:rsidR="00FE1BDD" w:rsidRDefault="00FE1BDD" w:rsidP="00FE1BDD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NOM DU LIEU</w:t>
          </w:r>
        </w:p>
        <w:p w14:paraId="35F09E16" w14:textId="77777777" w:rsidR="00FE1BDD" w:rsidRDefault="00FE1BDD" w:rsidP="00FE1BDD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Relais d’Entreprises de + Commune</w:t>
          </w:r>
        </w:p>
        <w:p w14:paraId="6AED7474" w14:textId="77777777" w:rsidR="00FE1BDD" w:rsidRDefault="00FE1BDD" w:rsidP="00FE1BDD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A</w:t>
          </w:r>
          <w:r w:rsidRPr="00D6347E">
            <w:rPr>
              <w:rFonts w:ascii="Signika" w:eastAsia="Gulim" w:hAnsi="Signika"/>
              <w:color w:val="68594E"/>
              <w:sz w:val="24"/>
              <w:szCs w:val="24"/>
            </w:rPr>
            <w:t>dresse</w:t>
          </w:r>
          <w:r>
            <w:rPr>
              <w:rFonts w:ascii="Signika" w:eastAsia="Gulim" w:hAnsi="Signika"/>
              <w:color w:val="68594E"/>
              <w:sz w:val="24"/>
              <w:szCs w:val="24"/>
            </w:rPr>
            <w:t xml:space="preserve"> postale </w:t>
          </w:r>
        </w:p>
        <w:p w14:paraId="32996467" w14:textId="77777777" w:rsidR="00FE1BDD" w:rsidRPr="00337682" w:rsidRDefault="00FE1BDD" w:rsidP="00FE1BDD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Code Postal VILLE</w:t>
          </w:r>
        </w:p>
        <w:p w14:paraId="41AD8A60" w14:textId="77777777" w:rsidR="00FE1BDD" w:rsidRPr="00337682" w:rsidRDefault="00FE1BDD" w:rsidP="00FE1BDD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 w:rsidRPr="00337682">
            <w:rPr>
              <w:rFonts w:ascii="Signika" w:eastAsia="Gulim" w:hAnsi="Signika"/>
              <w:color w:val="68594E"/>
              <w:sz w:val="24"/>
              <w:szCs w:val="24"/>
            </w:rPr>
            <w:t xml:space="preserve">Tél. </w:t>
          </w:r>
          <w:r>
            <w:rPr>
              <w:rFonts w:ascii="Signika" w:eastAsia="Gulim" w:hAnsi="Signika"/>
              <w:color w:val="68594E"/>
              <w:sz w:val="24"/>
              <w:szCs w:val="24"/>
            </w:rPr>
            <w:t xml:space="preserve">XX </w:t>
          </w:r>
          <w:proofErr w:type="spellStart"/>
          <w:r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  <w:r>
            <w:rPr>
              <w:rFonts w:ascii="Signika" w:eastAsia="Gulim" w:hAnsi="Signika"/>
              <w:color w:val="68594E"/>
              <w:sz w:val="24"/>
              <w:szCs w:val="24"/>
            </w:rPr>
            <w:t xml:space="preserve"> </w:t>
          </w:r>
          <w:proofErr w:type="spellStart"/>
          <w:r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  <w:r>
            <w:rPr>
              <w:rFonts w:ascii="Signika" w:eastAsia="Gulim" w:hAnsi="Signika"/>
              <w:color w:val="68594E"/>
              <w:sz w:val="24"/>
              <w:szCs w:val="24"/>
            </w:rPr>
            <w:t xml:space="preserve"> </w:t>
          </w:r>
          <w:proofErr w:type="spellStart"/>
          <w:r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  <w:r>
            <w:rPr>
              <w:rFonts w:ascii="Signika" w:eastAsia="Gulim" w:hAnsi="Signika"/>
              <w:color w:val="68594E"/>
              <w:sz w:val="24"/>
              <w:szCs w:val="24"/>
            </w:rPr>
            <w:t xml:space="preserve"> </w:t>
          </w:r>
          <w:proofErr w:type="spellStart"/>
          <w:r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</w:p>
        <w:p w14:paraId="39A25F3D" w14:textId="77777777" w:rsidR="00FE1BDD" w:rsidRPr="00B91C73" w:rsidRDefault="00FE1BDD" w:rsidP="00FE1BDD">
          <w:pPr>
            <w:tabs>
              <w:tab w:val="left" w:pos="6663"/>
              <w:tab w:val="right" w:pos="9071"/>
            </w:tabs>
            <w:ind w:left="1460" w:hanging="708"/>
            <w:rPr>
              <w:rFonts w:ascii="Signika" w:eastAsia="Gulim" w:hAnsi="Signika"/>
              <w:color w:val="9DC027"/>
            </w:rPr>
          </w:pPr>
          <w:hyperlink r:id="rId2" w:history="1">
            <w:r w:rsidRPr="00B91C73">
              <w:rPr>
                <w:rStyle w:val="Lienhypertexte"/>
                <w:rFonts w:ascii="Signika" w:eastAsia="Gulim" w:hAnsi="Signika"/>
                <w:color w:val="9DC027"/>
                <w:sz w:val="24"/>
                <w:szCs w:val="24"/>
              </w:rPr>
              <w:t>xxxxxxxx@xxxxx.xxx</w:t>
            </w:r>
          </w:hyperlink>
        </w:p>
      </w:tc>
    </w:tr>
    <w:tr w:rsidR="00B51055" w14:paraId="1F68E7D9" w14:textId="77777777" w:rsidTr="00F80C2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</w:tblPrEx>
      <w:tc>
        <w:tcPr>
          <w:tcW w:w="4531" w:type="dxa"/>
          <w:tcBorders>
            <w:top w:val="nil"/>
          </w:tcBorders>
        </w:tcPr>
        <w:p w14:paraId="364673FD" w14:textId="1BDDC68E" w:rsidR="00B51055" w:rsidRPr="00D25007" w:rsidRDefault="00B51055" w:rsidP="00B51055">
          <w:pPr>
            <w:tabs>
              <w:tab w:val="left" w:pos="6663"/>
              <w:tab w:val="right" w:pos="9071"/>
            </w:tabs>
            <w:rPr>
              <w:rFonts w:ascii="Signika" w:eastAsia="Gulim" w:hAnsi="Signika"/>
              <w:color w:val="68594E"/>
            </w:rPr>
          </w:pPr>
        </w:p>
      </w:tc>
      <w:tc>
        <w:tcPr>
          <w:tcW w:w="4531" w:type="dxa"/>
          <w:tcBorders>
            <w:top w:val="nil"/>
          </w:tcBorders>
        </w:tcPr>
        <w:p w14:paraId="7BC3BE4F" w14:textId="3DBD2268" w:rsidR="00B51055" w:rsidRDefault="00B51055" w:rsidP="008F530A">
          <w:pPr>
            <w:tabs>
              <w:tab w:val="left" w:pos="6663"/>
              <w:tab w:val="right" w:pos="9071"/>
            </w:tabs>
            <w:ind w:left="708" w:hanging="380"/>
            <w:rPr>
              <w:rFonts w:ascii="Signika" w:eastAsia="Gulim" w:hAnsi="Signika"/>
              <w:color w:val="68594E"/>
            </w:rPr>
          </w:pPr>
        </w:p>
      </w:tc>
    </w:tr>
  </w:tbl>
  <w:p w14:paraId="369DAEEE" w14:textId="77777777" w:rsidR="002E08C7" w:rsidRPr="00784C03" w:rsidRDefault="002E08C7" w:rsidP="001609D0">
    <w:pPr>
      <w:tabs>
        <w:tab w:val="left" w:pos="6663"/>
        <w:tab w:val="right" w:pos="9071"/>
      </w:tabs>
      <w:rPr>
        <w:rFonts w:ascii="Signika" w:eastAsia="Gulim" w:hAnsi="Signika"/>
        <w:color w:val="68594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43B6"/>
    <w:multiLevelType w:val="hybridMultilevel"/>
    <w:tmpl w:val="8D50A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08A8"/>
    <w:multiLevelType w:val="hybridMultilevel"/>
    <w:tmpl w:val="8D50AB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37EF"/>
    <w:multiLevelType w:val="hybridMultilevel"/>
    <w:tmpl w:val="8D50A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C45A3"/>
    <w:multiLevelType w:val="hybridMultilevel"/>
    <w:tmpl w:val="807C75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86A6E"/>
    <w:multiLevelType w:val="hybridMultilevel"/>
    <w:tmpl w:val="BB5EB5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829646">
    <w:abstractNumId w:val="4"/>
  </w:num>
  <w:num w:numId="2" w16cid:durableId="151793923">
    <w:abstractNumId w:val="1"/>
  </w:num>
  <w:num w:numId="3" w16cid:durableId="1184780970">
    <w:abstractNumId w:val="3"/>
  </w:num>
  <w:num w:numId="4" w16cid:durableId="879786755">
    <w:abstractNumId w:val="2"/>
  </w:num>
  <w:num w:numId="5" w16cid:durableId="18197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3"/>
    <w:rsid w:val="00004DAA"/>
    <w:rsid w:val="00006648"/>
    <w:rsid w:val="000104DC"/>
    <w:rsid w:val="0003534C"/>
    <w:rsid w:val="00052CB6"/>
    <w:rsid w:val="000639A0"/>
    <w:rsid w:val="00077F01"/>
    <w:rsid w:val="00082C6B"/>
    <w:rsid w:val="000F4F22"/>
    <w:rsid w:val="001037E3"/>
    <w:rsid w:val="00114D6F"/>
    <w:rsid w:val="00116DE4"/>
    <w:rsid w:val="00123B32"/>
    <w:rsid w:val="001609D0"/>
    <w:rsid w:val="001627AD"/>
    <w:rsid w:val="00181533"/>
    <w:rsid w:val="001B5F7B"/>
    <w:rsid w:val="001D2CCB"/>
    <w:rsid w:val="001D5A43"/>
    <w:rsid w:val="001E7FFD"/>
    <w:rsid w:val="00201CAB"/>
    <w:rsid w:val="00213451"/>
    <w:rsid w:val="00237190"/>
    <w:rsid w:val="00241957"/>
    <w:rsid w:val="00267179"/>
    <w:rsid w:val="00272DBD"/>
    <w:rsid w:val="00276286"/>
    <w:rsid w:val="002D5EFB"/>
    <w:rsid w:val="002E08C7"/>
    <w:rsid w:val="00343BD7"/>
    <w:rsid w:val="00352A08"/>
    <w:rsid w:val="00356B83"/>
    <w:rsid w:val="003578B8"/>
    <w:rsid w:val="003C20D1"/>
    <w:rsid w:val="003D0E01"/>
    <w:rsid w:val="003D61EB"/>
    <w:rsid w:val="003F1A9B"/>
    <w:rsid w:val="00406197"/>
    <w:rsid w:val="00420EA7"/>
    <w:rsid w:val="0042209F"/>
    <w:rsid w:val="0044095F"/>
    <w:rsid w:val="00441934"/>
    <w:rsid w:val="00447F20"/>
    <w:rsid w:val="00453EF6"/>
    <w:rsid w:val="0046246D"/>
    <w:rsid w:val="004969AF"/>
    <w:rsid w:val="00496AB0"/>
    <w:rsid w:val="00497837"/>
    <w:rsid w:val="004A4456"/>
    <w:rsid w:val="004B4C23"/>
    <w:rsid w:val="004E6183"/>
    <w:rsid w:val="004F0102"/>
    <w:rsid w:val="004F2429"/>
    <w:rsid w:val="00510E75"/>
    <w:rsid w:val="00536AE1"/>
    <w:rsid w:val="005515F4"/>
    <w:rsid w:val="005543A4"/>
    <w:rsid w:val="005843F1"/>
    <w:rsid w:val="005861CB"/>
    <w:rsid w:val="005900A1"/>
    <w:rsid w:val="005C10F5"/>
    <w:rsid w:val="005F37B1"/>
    <w:rsid w:val="005F5842"/>
    <w:rsid w:val="0061437A"/>
    <w:rsid w:val="0064671E"/>
    <w:rsid w:val="006575F7"/>
    <w:rsid w:val="00657FCF"/>
    <w:rsid w:val="00696BB3"/>
    <w:rsid w:val="006A2266"/>
    <w:rsid w:val="006A58C7"/>
    <w:rsid w:val="006C7A24"/>
    <w:rsid w:val="006D2FE3"/>
    <w:rsid w:val="006E6113"/>
    <w:rsid w:val="006E6316"/>
    <w:rsid w:val="007008A0"/>
    <w:rsid w:val="00706173"/>
    <w:rsid w:val="0073548C"/>
    <w:rsid w:val="00745F64"/>
    <w:rsid w:val="007745E9"/>
    <w:rsid w:val="00784C03"/>
    <w:rsid w:val="007A6088"/>
    <w:rsid w:val="007B036F"/>
    <w:rsid w:val="007C7B4D"/>
    <w:rsid w:val="008473DF"/>
    <w:rsid w:val="0086040A"/>
    <w:rsid w:val="008916BA"/>
    <w:rsid w:val="008D08AA"/>
    <w:rsid w:val="008D62DB"/>
    <w:rsid w:val="008F033D"/>
    <w:rsid w:val="008F530A"/>
    <w:rsid w:val="0090062C"/>
    <w:rsid w:val="00906BA9"/>
    <w:rsid w:val="00920131"/>
    <w:rsid w:val="00937140"/>
    <w:rsid w:val="00947E6F"/>
    <w:rsid w:val="009632FC"/>
    <w:rsid w:val="009653BE"/>
    <w:rsid w:val="0096556F"/>
    <w:rsid w:val="0099414C"/>
    <w:rsid w:val="009B0367"/>
    <w:rsid w:val="009B1B05"/>
    <w:rsid w:val="009C0B51"/>
    <w:rsid w:val="009C4F2F"/>
    <w:rsid w:val="009C5614"/>
    <w:rsid w:val="009D16F6"/>
    <w:rsid w:val="00A15C4F"/>
    <w:rsid w:val="00A36937"/>
    <w:rsid w:val="00A61759"/>
    <w:rsid w:val="00A9778B"/>
    <w:rsid w:val="00AA3880"/>
    <w:rsid w:val="00B05BBB"/>
    <w:rsid w:val="00B11ED7"/>
    <w:rsid w:val="00B14D97"/>
    <w:rsid w:val="00B20819"/>
    <w:rsid w:val="00B23E08"/>
    <w:rsid w:val="00B3616A"/>
    <w:rsid w:val="00B37F58"/>
    <w:rsid w:val="00B51055"/>
    <w:rsid w:val="00B618BE"/>
    <w:rsid w:val="00B8331D"/>
    <w:rsid w:val="00B86B32"/>
    <w:rsid w:val="00B91C45"/>
    <w:rsid w:val="00BA270B"/>
    <w:rsid w:val="00BD31A8"/>
    <w:rsid w:val="00BF6F02"/>
    <w:rsid w:val="00C17A0E"/>
    <w:rsid w:val="00C20A58"/>
    <w:rsid w:val="00C20C85"/>
    <w:rsid w:val="00C20F95"/>
    <w:rsid w:val="00C607F8"/>
    <w:rsid w:val="00C6398E"/>
    <w:rsid w:val="00C74478"/>
    <w:rsid w:val="00C87FC7"/>
    <w:rsid w:val="00CB7186"/>
    <w:rsid w:val="00CC3235"/>
    <w:rsid w:val="00D25007"/>
    <w:rsid w:val="00D35EDD"/>
    <w:rsid w:val="00D5247C"/>
    <w:rsid w:val="00D64107"/>
    <w:rsid w:val="00D83FA2"/>
    <w:rsid w:val="00DA4A43"/>
    <w:rsid w:val="00DC76F6"/>
    <w:rsid w:val="00DE2DF6"/>
    <w:rsid w:val="00DF33CD"/>
    <w:rsid w:val="00E44E9B"/>
    <w:rsid w:val="00E8366D"/>
    <w:rsid w:val="00ED38CA"/>
    <w:rsid w:val="00EF73DE"/>
    <w:rsid w:val="00F05E97"/>
    <w:rsid w:val="00F270DB"/>
    <w:rsid w:val="00F43832"/>
    <w:rsid w:val="00F75501"/>
    <w:rsid w:val="00F80C2B"/>
    <w:rsid w:val="00FA0B2E"/>
    <w:rsid w:val="00FB30B3"/>
    <w:rsid w:val="00FD7F9D"/>
    <w:rsid w:val="00FE1BDD"/>
    <w:rsid w:val="00FE501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A893"/>
  <w15:docId w15:val="{6B18D4AF-5FBB-4941-8379-F8D1FD0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83"/>
    <w:pPr>
      <w:spacing w:after="0" w:line="240" w:lineRule="auto"/>
    </w:pPr>
    <w:rPr>
      <w:rFonts w:ascii="Calibri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181533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right" w:pos="11850"/>
      </w:tabs>
      <w:ind w:left="2268" w:right="2269"/>
      <w:jc w:val="center"/>
      <w:outlineLvl w:val="1"/>
    </w:pPr>
    <w:rPr>
      <w:rFonts w:ascii="Arial Narrow" w:eastAsia="Times New Roman" w:hAnsi="Arial Narrow"/>
      <w:b/>
      <w:b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181533"/>
    <w:pPr>
      <w:keepNext/>
      <w:tabs>
        <w:tab w:val="right" w:pos="11850"/>
      </w:tabs>
      <w:jc w:val="center"/>
      <w:outlineLvl w:val="2"/>
    </w:pPr>
    <w:rPr>
      <w:rFonts w:ascii="Arial Narrow" w:eastAsia="Times New Roman" w:hAnsi="Arial Narrow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639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639A0"/>
    <w:rPr>
      <w:rFonts w:ascii="Calibri" w:hAnsi="Calibri" w:cs="Times New Roman"/>
    </w:rPr>
  </w:style>
  <w:style w:type="paragraph" w:styleId="Pieddepage">
    <w:name w:val="footer"/>
    <w:basedOn w:val="Normal"/>
    <w:link w:val="PieddepageCar"/>
    <w:unhideWhenUsed/>
    <w:rsid w:val="000639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9A0"/>
    <w:rPr>
      <w:rFonts w:ascii="Calibri" w:hAnsi="Calibri" w:cs="Times New Roman"/>
    </w:rPr>
  </w:style>
  <w:style w:type="character" w:customStyle="1" w:styleId="Titre2Car">
    <w:name w:val="Titre 2 Car"/>
    <w:basedOn w:val="Policepardfaut"/>
    <w:link w:val="Titre2"/>
    <w:rsid w:val="00181533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81533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181533"/>
    <w:pPr>
      <w:ind w:right="-1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815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181533"/>
    <w:pPr>
      <w:jc w:val="center"/>
    </w:pPr>
    <w:rPr>
      <w:rFonts w:ascii="Times New Roman" w:eastAsia="Times New Roman" w:hAnsi="Times New Roman"/>
      <w:b/>
      <w:caps/>
      <w:sz w:val="3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181533"/>
    <w:rPr>
      <w:rFonts w:ascii="Times New Roman" w:eastAsia="Times New Roman" w:hAnsi="Times New Roman" w:cs="Times New Roman"/>
      <w:b/>
      <w:caps/>
      <w:sz w:val="3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18153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18153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3">
    <w:name w:val="Body Text 3"/>
    <w:basedOn w:val="Normal"/>
    <w:link w:val="Corpsdetexte3Car"/>
    <w:rsid w:val="00181533"/>
    <w:pPr>
      <w:spacing w:after="1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81533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7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657FCF"/>
  </w:style>
  <w:style w:type="character" w:styleId="Lienhypertexte">
    <w:name w:val="Hyperlink"/>
    <w:basedOn w:val="Policepardfaut"/>
    <w:uiPriority w:val="99"/>
    <w:unhideWhenUsed/>
    <w:rsid w:val="00657FCF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42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609D0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rsid w:val="00FD7F9D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xxxxxx@relais-entrepris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x@xxxxx.xxx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4B2D-A915-4A72-AA22-86F9D88E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Internet</vt:lpstr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Internet</dc:title>
  <dc:creator>RE Cugnaux</dc:creator>
  <cp:lastModifiedBy>Dominique Valentin</cp:lastModifiedBy>
  <cp:revision>13</cp:revision>
  <cp:lastPrinted>2024-07-25T09:07:00Z</cp:lastPrinted>
  <dcterms:created xsi:type="dcterms:W3CDTF">2024-10-18T09:08:00Z</dcterms:created>
  <dcterms:modified xsi:type="dcterms:W3CDTF">2025-02-27T10:29:00Z</dcterms:modified>
</cp:coreProperties>
</file>